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80" w:rsidRPr="008D6345" w:rsidRDefault="00280380" w:rsidP="005F3B42">
      <w:pPr>
        <w:widowControl/>
        <w:spacing w:line="0" w:lineRule="atLeast"/>
        <w:jc w:val="center"/>
        <w:rPr>
          <w:rFonts w:eastAsia="華康粗黑體"/>
          <w:kern w:val="0"/>
          <w:sz w:val="48"/>
          <w:szCs w:val="48"/>
        </w:rPr>
      </w:pPr>
      <w:r w:rsidRPr="008D6345">
        <w:rPr>
          <w:rFonts w:eastAsia="華康粗黑體"/>
          <w:kern w:val="0"/>
          <w:sz w:val="48"/>
          <w:szCs w:val="48"/>
        </w:rPr>
        <w:t>國立</w:t>
      </w:r>
      <w:r w:rsidR="00EE5CDA">
        <w:rPr>
          <w:rFonts w:eastAsia="華康粗黑體"/>
          <w:kern w:val="0"/>
          <w:sz w:val="48"/>
          <w:szCs w:val="48"/>
        </w:rPr>
        <w:t>臺北大學</w:t>
      </w:r>
      <w:r w:rsidRPr="008D6345">
        <w:rPr>
          <w:rFonts w:eastAsia="華康粗黑體"/>
          <w:kern w:val="0"/>
          <w:sz w:val="48"/>
          <w:szCs w:val="48"/>
        </w:rPr>
        <w:t>企業管理學系</w:t>
      </w:r>
      <w:r w:rsidRPr="008D6345">
        <w:rPr>
          <w:rFonts w:eastAsia="華康粗黑體"/>
          <w:kern w:val="0"/>
          <w:sz w:val="48"/>
          <w:szCs w:val="48"/>
        </w:rPr>
        <w:br/>
      </w:r>
      <w:r w:rsidRPr="008D6345">
        <w:rPr>
          <w:rFonts w:eastAsia="華康粗黑體"/>
          <w:kern w:val="0"/>
          <w:sz w:val="48"/>
          <w:szCs w:val="48"/>
        </w:rPr>
        <w:t>「企業管理學報」評審程序</w:t>
      </w:r>
    </w:p>
    <w:p w:rsidR="00280380" w:rsidRPr="008D6345" w:rsidRDefault="00280380">
      <w:pPr>
        <w:widowControl/>
        <w:spacing w:line="0" w:lineRule="atLeast"/>
        <w:jc w:val="center"/>
        <w:rPr>
          <w:rFonts w:eastAsia="標楷體"/>
          <w:kern w:val="0"/>
          <w:sz w:val="56"/>
          <w:szCs w:val="56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7406"/>
      </w:tblGrid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●</w:t>
            </w:r>
          </w:p>
        </w:tc>
        <w:tc>
          <w:tcPr>
            <w:tcW w:w="4700" w:type="pct"/>
            <w:vAlign w:val="center"/>
          </w:tcPr>
          <w:p w:rsidR="00280380" w:rsidRPr="008D6345" w:rsidRDefault="00EE5CDA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學報執行編輯</w:t>
            </w:r>
            <w:r w:rsidR="00280380" w:rsidRPr="008D6345">
              <w:rPr>
                <w:rFonts w:ascii="標楷體" w:eastAsia="標楷體" w:hAnsi="標楷體"/>
                <w:kern w:val="0"/>
                <w:szCs w:val="28"/>
              </w:rPr>
              <w:t>就來稿性質，諮詢各領域之編輯委員、決定匿名審查委員。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280380" w:rsidRPr="008D6345">
        <w:trPr>
          <w:tblCellSpacing w:w="7" w:type="dxa"/>
        </w:trPr>
        <w:tc>
          <w:tcPr>
            <w:tcW w:w="300" w:type="pct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●</w:t>
            </w: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來稿由兩位</w:t>
            </w:r>
            <w:r w:rsidR="00EE5CDA">
              <w:rPr>
                <w:rFonts w:ascii="標楷體" w:eastAsia="標楷體" w:hAnsi="標楷體" w:hint="eastAsia"/>
                <w:kern w:val="0"/>
                <w:szCs w:val="28"/>
              </w:rPr>
              <w:t>以上</w:t>
            </w:r>
            <w:r w:rsidRPr="008D6345">
              <w:rPr>
                <w:rFonts w:ascii="標楷體" w:eastAsia="標楷體" w:hAnsi="標楷體"/>
                <w:kern w:val="0"/>
                <w:szCs w:val="28"/>
              </w:rPr>
              <w:t>匿名審查委員評審，匿名審查委員由編輯委員及相關研究領域之專家學者擔任。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●</w:t>
            </w: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每位評審於評審意見上陳述意見，並於下列四項勾選其中一項：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(一)</w:t>
            </w:r>
          </w:p>
        </w:tc>
        <w:tc>
          <w:tcPr>
            <w:tcW w:w="4700" w:type="pct"/>
            <w:vAlign w:val="center"/>
          </w:tcPr>
          <w:p w:rsidR="00280380" w:rsidRPr="008D6345" w:rsidRDefault="008A163E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同意</w:t>
            </w:r>
            <w:r w:rsidR="00280380" w:rsidRPr="008D6345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(二)</w:t>
            </w: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小幅修正</w:t>
            </w:r>
            <w:r w:rsidR="008A163E">
              <w:rPr>
                <w:rFonts w:ascii="標楷體" w:eastAsia="標楷體" w:hAnsi="標楷體" w:hint="eastAsia"/>
                <w:kern w:val="0"/>
                <w:szCs w:val="28"/>
              </w:rPr>
              <w:t>後刊登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</w:tcPr>
          <w:p w:rsidR="00280380" w:rsidRPr="008D6345" w:rsidRDefault="0028038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(三)</w:t>
            </w: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大幅修正</w:t>
            </w:r>
            <w:r w:rsidR="008A163E">
              <w:rPr>
                <w:rFonts w:ascii="標楷體" w:eastAsia="標楷體" w:hAnsi="標楷體" w:hint="eastAsia"/>
                <w:kern w:val="0"/>
                <w:szCs w:val="28"/>
              </w:rPr>
              <w:t>後再審</w:t>
            </w:r>
          </w:p>
        </w:tc>
      </w:tr>
      <w:tr w:rsidR="00280380" w:rsidRPr="008D6345">
        <w:trPr>
          <w:tblCellSpacing w:w="7" w:type="dxa"/>
        </w:trPr>
        <w:tc>
          <w:tcPr>
            <w:tcW w:w="300" w:type="pct"/>
          </w:tcPr>
          <w:p w:rsidR="00280380" w:rsidRPr="008D6345" w:rsidRDefault="0028038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(四)</w:t>
            </w:r>
          </w:p>
        </w:tc>
        <w:tc>
          <w:tcPr>
            <w:tcW w:w="4700" w:type="pct"/>
            <w:vAlign w:val="center"/>
          </w:tcPr>
          <w:p w:rsidR="00280380" w:rsidRPr="008D6345" w:rsidRDefault="002803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退稿</w:t>
            </w:r>
          </w:p>
        </w:tc>
      </w:tr>
    </w:tbl>
    <w:p w:rsidR="00280380" w:rsidRPr="008D6345" w:rsidRDefault="00280380">
      <w:pPr>
        <w:widowControl/>
        <w:spacing w:line="0" w:lineRule="atLeast"/>
        <w:rPr>
          <w:rFonts w:eastAsia="細明體"/>
          <w:kern w:val="0"/>
          <w:szCs w:val="28"/>
        </w:rPr>
      </w:pPr>
    </w:p>
    <w:tbl>
      <w:tblPr>
        <w:tblW w:w="202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2632"/>
      </w:tblGrid>
      <w:tr w:rsidR="00F56F3F" w:rsidRPr="008D6345" w:rsidTr="00F56F3F">
        <w:trPr>
          <w:trHeight w:val="261"/>
          <w:tblCellSpacing w:w="7" w:type="dxa"/>
        </w:trPr>
        <w:tc>
          <w:tcPr>
            <w:tcW w:w="878" w:type="pct"/>
            <w:vAlign w:val="center"/>
          </w:tcPr>
          <w:p w:rsidR="00F56F3F" w:rsidRPr="008D6345" w:rsidRDefault="00F56F3F" w:rsidP="00474EA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D6345">
              <w:rPr>
                <w:rFonts w:ascii="標楷體" w:eastAsia="標楷體" w:hAnsi="標楷體"/>
                <w:kern w:val="0"/>
                <w:szCs w:val="28"/>
              </w:rPr>
              <w:t>●</w:t>
            </w:r>
          </w:p>
        </w:tc>
        <w:tc>
          <w:tcPr>
            <w:tcW w:w="4057" w:type="pct"/>
          </w:tcPr>
          <w:p w:rsidR="00F56F3F" w:rsidRPr="008D6345" w:rsidRDefault="00F56F3F" w:rsidP="00474EA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處理方式</w:t>
            </w:r>
          </w:p>
        </w:tc>
      </w:tr>
    </w:tbl>
    <w:p w:rsidR="00F56F3F" w:rsidRDefault="00F56F3F">
      <w:pPr>
        <w:widowControl/>
        <w:spacing w:line="0" w:lineRule="atLeast"/>
        <w:rPr>
          <w:rFonts w:ascii="標楷體" w:eastAsia="標楷體" w:hAnsi="標楷體"/>
          <w:kern w:val="0"/>
          <w:szCs w:val="28"/>
        </w:rPr>
      </w:pPr>
    </w:p>
    <w:p w:rsidR="00F56F3F" w:rsidRDefault="00F56F3F" w:rsidP="00B65D04">
      <w:pPr>
        <w:widowControl/>
        <w:spacing w:line="0" w:lineRule="atLeast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論文的接受與否</w:t>
      </w:r>
      <w:r w:rsidR="000649BC">
        <w:rPr>
          <w:rFonts w:ascii="標楷體" w:eastAsia="標楷體" w:hAnsi="標楷體" w:hint="eastAsia"/>
          <w:kern w:val="0"/>
          <w:szCs w:val="28"/>
        </w:rPr>
        <w:t>最後</w:t>
      </w:r>
      <w:r w:rsidR="002B41EF">
        <w:rPr>
          <w:rFonts w:ascii="標楷體" w:eastAsia="標楷體" w:hAnsi="標楷體" w:hint="eastAsia"/>
          <w:kern w:val="0"/>
          <w:szCs w:val="28"/>
        </w:rPr>
        <w:t>將</w:t>
      </w:r>
      <w:r>
        <w:rPr>
          <w:rFonts w:ascii="標楷體" w:eastAsia="標楷體" w:hAnsi="標楷體" w:hint="eastAsia"/>
          <w:kern w:val="0"/>
          <w:szCs w:val="28"/>
        </w:rPr>
        <w:t>由總編輯</w:t>
      </w:r>
      <w:r w:rsidR="007F3893">
        <w:rPr>
          <w:rFonts w:ascii="標楷體" w:eastAsia="標楷體" w:hAnsi="標楷體" w:hint="eastAsia"/>
          <w:kern w:val="0"/>
          <w:szCs w:val="28"/>
        </w:rPr>
        <w:t>根據</w:t>
      </w:r>
      <w:r>
        <w:rPr>
          <w:rFonts w:ascii="標楷體" w:eastAsia="標楷體" w:hAnsi="標楷體" w:hint="eastAsia"/>
          <w:kern w:val="0"/>
          <w:szCs w:val="28"/>
        </w:rPr>
        <w:t>兩位審查委員</w:t>
      </w:r>
      <w:r w:rsidR="007F3893">
        <w:rPr>
          <w:rFonts w:ascii="標楷體" w:eastAsia="標楷體" w:hAnsi="標楷體" w:hint="eastAsia"/>
          <w:kern w:val="0"/>
          <w:szCs w:val="28"/>
        </w:rPr>
        <w:t>的意見決定</w:t>
      </w:r>
      <w:r>
        <w:rPr>
          <w:rFonts w:ascii="標楷體" w:eastAsia="標楷體" w:hAnsi="標楷體" w:hint="eastAsia"/>
          <w:kern w:val="0"/>
          <w:szCs w:val="28"/>
        </w:rPr>
        <w:t>，</w:t>
      </w:r>
      <w:r w:rsidR="000649BC">
        <w:rPr>
          <w:rFonts w:ascii="標楷體" w:eastAsia="標楷體" w:hAnsi="標楷體" w:hint="eastAsia"/>
          <w:kern w:val="0"/>
          <w:szCs w:val="28"/>
        </w:rPr>
        <w:t>同時，</w:t>
      </w:r>
      <w:r w:rsidR="002B41EF">
        <w:rPr>
          <w:rFonts w:ascii="標楷體" w:eastAsia="標楷體" w:hAnsi="標楷體" w:hint="eastAsia"/>
          <w:kern w:val="0"/>
          <w:szCs w:val="28"/>
        </w:rPr>
        <w:t>本學會也</w:t>
      </w:r>
      <w:r w:rsidR="000649BC">
        <w:rPr>
          <w:rFonts w:ascii="標楷體" w:eastAsia="標楷體" w:hAnsi="標楷體" w:hint="eastAsia"/>
          <w:kern w:val="0"/>
          <w:szCs w:val="28"/>
        </w:rPr>
        <w:t>會</w:t>
      </w:r>
      <w:r w:rsidR="002B41EF">
        <w:rPr>
          <w:rFonts w:ascii="標楷體" w:eastAsia="標楷體" w:hAnsi="標楷體" w:hint="eastAsia"/>
          <w:kern w:val="0"/>
          <w:szCs w:val="28"/>
        </w:rPr>
        <w:t>提供審查意見</w:t>
      </w:r>
      <w:r w:rsidR="000649BC">
        <w:rPr>
          <w:rFonts w:ascii="標楷體" w:eastAsia="標楷體" w:hAnsi="標楷體" w:hint="eastAsia"/>
          <w:kern w:val="0"/>
          <w:szCs w:val="28"/>
        </w:rPr>
        <w:t>給作者做</w:t>
      </w:r>
      <w:r w:rsidR="002B41EF">
        <w:rPr>
          <w:rFonts w:ascii="標楷體" w:eastAsia="標楷體" w:hAnsi="標楷體" w:hint="eastAsia"/>
          <w:kern w:val="0"/>
          <w:szCs w:val="28"/>
        </w:rPr>
        <w:t>參考。</w:t>
      </w:r>
    </w:p>
    <w:p w:rsidR="00B65D04" w:rsidRDefault="00B65D04" w:rsidP="00B65D04">
      <w:pPr>
        <w:widowControl/>
        <w:spacing w:line="0" w:lineRule="atLeast"/>
        <w:rPr>
          <w:rFonts w:hint="eastAsia"/>
        </w:rPr>
      </w:pPr>
      <w:bookmarkStart w:id="0" w:name="_GoBack"/>
      <w:bookmarkEnd w:id="0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2"/>
        <w:gridCol w:w="1266"/>
        <w:gridCol w:w="1344"/>
        <w:gridCol w:w="1344"/>
        <w:gridCol w:w="1344"/>
        <w:gridCol w:w="1351"/>
      </w:tblGrid>
      <w:tr w:rsidR="008B1490" w:rsidRPr="008A163E" w:rsidTr="00A809F6">
        <w:trPr>
          <w:cantSplit/>
          <w:tblCellSpacing w:w="7" w:type="dxa"/>
        </w:trPr>
        <w:tc>
          <w:tcPr>
            <w:tcW w:w="1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34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評審二之審查結果</w:t>
            </w:r>
          </w:p>
        </w:tc>
      </w:tr>
      <w:tr w:rsidR="008B1490" w:rsidRPr="008A163E" w:rsidTr="00A809F6">
        <w:trPr>
          <w:cantSplit/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小幅修正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大幅修正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退稿</w:t>
            </w:r>
          </w:p>
        </w:tc>
      </w:tr>
      <w:tr w:rsidR="008B1490" w:rsidRPr="008A163E" w:rsidTr="00A809F6">
        <w:trPr>
          <w:cantSplit/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評審一之</w:t>
            </w:r>
          </w:p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審查結果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 w:hint="eastAsia"/>
                <w:kern w:val="0"/>
                <w:szCs w:val="28"/>
              </w:rPr>
              <w:t>修改後</w:t>
            </w:r>
            <w:r w:rsidRPr="00B80B2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修改後刊登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第三位評審</w:t>
            </w:r>
          </w:p>
        </w:tc>
      </w:tr>
      <w:tr w:rsidR="008B1490" w:rsidRPr="008A163E" w:rsidTr="00A809F6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小幅修正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修改後</w:t>
            </w:r>
            <w:r w:rsidRPr="008A163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 w:hint="eastAsia"/>
                <w:kern w:val="0"/>
                <w:szCs w:val="28"/>
              </w:rPr>
              <w:t>修改後</w:t>
            </w:r>
            <w:r w:rsidRPr="00B80B2E">
              <w:rPr>
                <w:rFonts w:ascii="標楷體" w:eastAsia="標楷體" w:hAnsi="標楷體"/>
                <w:kern w:val="0"/>
                <w:szCs w:val="28"/>
              </w:rPr>
              <w:t>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/>
                <w:kern w:val="0"/>
                <w:szCs w:val="28"/>
              </w:rPr>
              <w:t>修改後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再審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3524DB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第三位評審</w:t>
            </w:r>
          </w:p>
        </w:tc>
      </w:tr>
      <w:tr w:rsidR="008B1490" w:rsidRPr="008A163E" w:rsidTr="00A809F6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大幅修正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修改後刊登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修改後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再審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修改後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再審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不同意刊登</w:t>
            </w:r>
          </w:p>
        </w:tc>
      </w:tr>
      <w:tr w:rsidR="008B1490" w:rsidRPr="008A163E" w:rsidTr="00A809F6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退稿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8A163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第三位評審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3524DB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8A163E">
              <w:rPr>
                <w:rFonts w:ascii="標楷體" w:eastAsia="標楷體" w:hAnsi="標楷體"/>
                <w:kern w:val="0"/>
                <w:szCs w:val="28"/>
              </w:rPr>
              <w:t>第三位評審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不同意刊登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8B1490" w:rsidRPr="00B80B2E" w:rsidRDefault="008B1490" w:rsidP="00A809F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r w:rsidRPr="00B80B2E">
              <w:rPr>
                <w:rFonts w:ascii="標楷體" w:eastAsia="標楷體" w:hAnsi="標楷體"/>
                <w:kern w:val="0"/>
                <w:szCs w:val="28"/>
              </w:rPr>
              <w:t>不同意刊登</w:t>
            </w:r>
          </w:p>
        </w:tc>
      </w:tr>
    </w:tbl>
    <w:p w:rsidR="00280380" w:rsidRPr="008D6345" w:rsidRDefault="00280380" w:rsidP="00B65D04">
      <w:pPr>
        <w:widowControl/>
        <w:spacing w:line="0" w:lineRule="atLeast"/>
        <w:rPr>
          <w:rFonts w:eastAsia="標楷體" w:hint="eastAsia"/>
          <w:kern w:val="0"/>
          <w:szCs w:val="28"/>
        </w:rPr>
      </w:pPr>
    </w:p>
    <w:sectPr w:rsidR="00280380" w:rsidRPr="008D6345" w:rsidSect="003A168C">
      <w:pgSz w:w="10773" w:h="14742" w:code="9"/>
      <w:pgMar w:top="1871" w:right="1418" w:bottom="2268" w:left="1418" w:header="136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D3" w:rsidRDefault="00E913D3" w:rsidP="00AD3D9B">
      <w:r>
        <w:separator/>
      </w:r>
    </w:p>
  </w:endnote>
  <w:endnote w:type="continuationSeparator" w:id="0">
    <w:p w:rsidR="00E913D3" w:rsidRDefault="00E913D3" w:rsidP="00A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D3" w:rsidRDefault="00E913D3" w:rsidP="00AD3D9B">
      <w:r>
        <w:separator/>
      </w:r>
    </w:p>
  </w:footnote>
  <w:footnote w:type="continuationSeparator" w:id="0">
    <w:p w:rsidR="00E913D3" w:rsidRDefault="00E913D3" w:rsidP="00AD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750"/>
    <w:multiLevelType w:val="hybridMultilevel"/>
    <w:tmpl w:val="C5BAE722"/>
    <w:lvl w:ilvl="0" w:tplc="061260FE">
      <w:start w:val="1"/>
      <w:numFmt w:val="taiwaneseCountingThousand"/>
      <w:lvlText w:val="%1、"/>
      <w:lvlJc w:val="left"/>
      <w:pPr>
        <w:tabs>
          <w:tab w:val="num" w:pos="650"/>
        </w:tabs>
        <w:ind w:left="650" w:hanging="6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755AF"/>
    <w:multiLevelType w:val="hybridMultilevel"/>
    <w:tmpl w:val="FD78962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0"/>
    <w:rsid w:val="00035E0F"/>
    <w:rsid w:val="00045882"/>
    <w:rsid w:val="000649BC"/>
    <w:rsid w:val="00073E89"/>
    <w:rsid w:val="00093EF7"/>
    <w:rsid w:val="00101B8A"/>
    <w:rsid w:val="00134479"/>
    <w:rsid w:val="00153F63"/>
    <w:rsid w:val="001562E1"/>
    <w:rsid w:val="001653BF"/>
    <w:rsid w:val="00191D61"/>
    <w:rsid w:val="001D263E"/>
    <w:rsid w:val="002150BF"/>
    <w:rsid w:val="00215339"/>
    <w:rsid w:val="002472A6"/>
    <w:rsid w:val="002474F0"/>
    <w:rsid w:val="00280380"/>
    <w:rsid w:val="002B41EF"/>
    <w:rsid w:val="002E6A74"/>
    <w:rsid w:val="002F598F"/>
    <w:rsid w:val="002F59D2"/>
    <w:rsid w:val="00321820"/>
    <w:rsid w:val="003524DB"/>
    <w:rsid w:val="00357A74"/>
    <w:rsid w:val="003731F1"/>
    <w:rsid w:val="003A168C"/>
    <w:rsid w:val="003E54F0"/>
    <w:rsid w:val="00405443"/>
    <w:rsid w:val="00423972"/>
    <w:rsid w:val="00426DF0"/>
    <w:rsid w:val="00434A3A"/>
    <w:rsid w:val="00441A3B"/>
    <w:rsid w:val="00447686"/>
    <w:rsid w:val="00447E37"/>
    <w:rsid w:val="00476226"/>
    <w:rsid w:val="004762E4"/>
    <w:rsid w:val="004A510B"/>
    <w:rsid w:val="004B45D8"/>
    <w:rsid w:val="004C3DC2"/>
    <w:rsid w:val="004F4F4F"/>
    <w:rsid w:val="00521F89"/>
    <w:rsid w:val="00586686"/>
    <w:rsid w:val="005942FF"/>
    <w:rsid w:val="005F3B42"/>
    <w:rsid w:val="00601E57"/>
    <w:rsid w:val="00623956"/>
    <w:rsid w:val="00631298"/>
    <w:rsid w:val="0064480F"/>
    <w:rsid w:val="00675EF1"/>
    <w:rsid w:val="006A52C8"/>
    <w:rsid w:val="006B17EB"/>
    <w:rsid w:val="006F3A8F"/>
    <w:rsid w:val="006F4B1A"/>
    <w:rsid w:val="006F52BA"/>
    <w:rsid w:val="00715468"/>
    <w:rsid w:val="00744E98"/>
    <w:rsid w:val="00753E45"/>
    <w:rsid w:val="007F3893"/>
    <w:rsid w:val="0085699D"/>
    <w:rsid w:val="008817A3"/>
    <w:rsid w:val="008A163E"/>
    <w:rsid w:val="008B1490"/>
    <w:rsid w:val="008B7612"/>
    <w:rsid w:val="008C5D5E"/>
    <w:rsid w:val="008D6345"/>
    <w:rsid w:val="008E514E"/>
    <w:rsid w:val="009674FD"/>
    <w:rsid w:val="00977822"/>
    <w:rsid w:val="00984395"/>
    <w:rsid w:val="00990056"/>
    <w:rsid w:val="00993A0D"/>
    <w:rsid w:val="009A2454"/>
    <w:rsid w:val="009C0694"/>
    <w:rsid w:val="009E4E0A"/>
    <w:rsid w:val="009F53C1"/>
    <w:rsid w:val="00A123E5"/>
    <w:rsid w:val="00A45208"/>
    <w:rsid w:val="00A554CE"/>
    <w:rsid w:val="00AD299D"/>
    <w:rsid w:val="00AD3D9B"/>
    <w:rsid w:val="00B05AA2"/>
    <w:rsid w:val="00B11EF7"/>
    <w:rsid w:val="00B324E4"/>
    <w:rsid w:val="00B379C2"/>
    <w:rsid w:val="00B65D04"/>
    <w:rsid w:val="00B80B2E"/>
    <w:rsid w:val="00B85C2B"/>
    <w:rsid w:val="00B90859"/>
    <w:rsid w:val="00BC700D"/>
    <w:rsid w:val="00BF5FB8"/>
    <w:rsid w:val="00C1327D"/>
    <w:rsid w:val="00C724E2"/>
    <w:rsid w:val="00CC597E"/>
    <w:rsid w:val="00CF0149"/>
    <w:rsid w:val="00D57B63"/>
    <w:rsid w:val="00D70C89"/>
    <w:rsid w:val="00DC3115"/>
    <w:rsid w:val="00DC7900"/>
    <w:rsid w:val="00E0267E"/>
    <w:rsid w:val="00E208CA"/>
    <w:rsid w:val="00E54229"/>
    <w:rsid w:val="00E86102"/>
    <w:rsid w:val="00E90768"/>
    <w:rsid w:val="00E913D3"/>
    <w:rsid w:val="00EA2A00"/>
    <w:rsid w:val="00EE37FA"/>
    <w:rsid w:val="00EE5CDA"/>
    <w:rsid w:val="00F110D2"/>
    <w:rsid w:val="00F56F3F"/>
    <w:rsid w:val="00F91070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3FBE"/>
  <w15:docId w15:val="{9D56CF5D-559A-4179-8071-1912892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90056"/>
    <w:pPr>
      <w:keepNext/>
      <w:snapToGrid w:val="0"/>
      <w:spacing w:before="120" w:afterLines="50" w:line="360" w:lineRule="auto"/>
      <w:jc w:val="center"/>
      <w:outlineLvl w:val="0"/>
    </w:pPr>
    <w:rPr>
      <w:rFonts w:eastAsia="標楷體"/>
      <w:b/>
      <w:bCs/>
      <w:kern w:val="5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056"/>
    <w:rPr>
      <w:color w:val="0000FF"/>
      <w:u w:val="single"/>
    </w:rPr>
  </w:style>
  <w:style w:type="paragraph" w:styleId="Web">
    <w:name w:val="Normal (Web)"/>
    <w:basedOn w:val="a"/>
    <w:rsid w:val="00990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Date"/>
    <w:basedOn w:val="a"/>
    <w:next w:val="a"/>
    <w:rsid w:val="00990056"/>
    <w:pPr>
      <w:adjustRightInd w:val="0"/>
      <w:spacing w:line="300" w:lineRule="atLeast"/>
    </w:pPr>
    <w:rPr>
      <w:rFonts w:eastAsia="標楷體"/>
      <w:kern w:val="0"/>
      <w:szCs w:val="20"/>
    </w:rPr>
  </w:style>
  <w:style w:type="paragraph" w:styleId="a5">
    <w:name w:val="header"/>
    <w:basedOn w:val="a"/>
    <w:link w:val="a6"/>
    <w:rsid w:val="00AD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3D9B"/>
    <w:rPr>
      <w:kern w:val="2"/>
    </w:rPr>
  </w:style>
  <w:style w:type="paragraph" w:styleId="a7">
    <w:name w:val="footer"/>
    <w:basedOn w:val="a"/>
    <w:link w:val="a8"/>
    <w:rsid w:val="00AD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D3D9B"/>
    <w:rPr>
      <w:kern w:val="2"/>
    </w:rPr>
  </w:style>
  <w:style w:type="paragraph" w:styleId="a9">
    <w:name w:val="List Paragraph"/>
    <w:basedOn w:val="a"/>
    <w:uiPriority w:val="34"/>
    <w:qFormat/>
    <w:rsid w:val="00F56F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69B-8AB5-4E3F-81C0-F07E030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mychat</Company>
  <LinksUpToDate>false</LinksUpToDate>
  <CharactersWithSpaces>411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http://www.dba.ntpu.edu.tw/journal/format.htm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</dc:title>
  <dc:creator>SuperXP</dc:creator>
  <cp:lastModifiedBy>李湘慈</cp:lastModifiedBy>
  <cp:revision>2</cp:revision>
  <cp:lastPrinted>2016-01-04T07:13:00Z</cp:lastPrinted>
  <dcterms:created xsi:type="dcterms:W3CDTF">2018-06-22T09:18:00Z</dcterms:created>
  <dcterms:modified xsi:type="dcterms:W3CDTF">2018-06-22T09:18:00Z</dcterms:modified>
</cp:coreProperties>
</file>